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16" w:rsidRDefault="00667916" w:rsidP="00667916">
      <w:pPr>
        <w:pStyle w:val="NormaleWeb"/>
        <w:spacing w:after="312" w:afterAutospacing="0" w:line="31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Enfasigrassetto"/>
          <w:rFonts w:ascii="Georgia" w:hAnsi="Georgia"/>
          <w:color w:val="333333"/>
          <w:sz w:val="20"/>
          <w:szCs w:val="20"/>
        </w:rPr>
        <w:t>Premio per la personalizzazione grafica copertina del CD musicale "Nelle bugie dei sogni".</w:t>
      </w:r>
    </w:p>
    <w:p w:rsidR="00667916" w:rsidRDefault="00667916" w:rsidP="00667916">
      <w:pPr>
        <w:pStyle w:val="NormaleWeb"/>
        <w:spacing w:after="312" w:afterAutospacing="0" w:line="315" w:lineRule="atLeast"/>
        <w:rPr>
          <w:rFonts w:ascii="Georgia" w:hAnsi="Georgia"/>
          <w:color w:val="333333"/>
          <w:sz w:val="20"/>
          <w:szCs w:val="20"/>
        </w:rPr>
      </w:pPr>
      <w:hyperlink r:id="rId5" w:history="1">
        <w:r>
          <w:rPr>
            <w:rStyle w:val="Collegamentoipertestuale"/>
            <w:rFonts w:ascii="Georgia" w:hAnsi="Georgia"/>
            <w:sz w:val="20"/>
            <w:szCs w:val="20"/>
          </w:rPr>
          <w:t>LENOIS</w:t>
        </w:r>
      </w:hyperlink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"LE </w:t>
      </w:r>
      <w:proofErr w:type="spellStart"/>
      <w:r>
        <w:rPr>
          <w:rFonts w:ascii="Georgia" w:hAnsi="Georgia"/>
          <w:color w:val="333333"/>
          <w:sz w:val="20"/>
          <w:szCs w:val="20"/>
        </w:rPr>
        <w:t>NOstre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ISole</w:t>
      </w:r>
      <w:proofErr w:type="spellEnd"/>
      <w:r>
        <w:rPr>
          <w:rFonts w:ascii="Georgia" w:hAnsi="Georgia"/>
          <w:color w:val="333333"/>
          <w:sz w:val="20"/>
          <w:szCs w:val="20"/>
        </w:rPr>
        <w:t>" ha intenzione di pubblicare un CD musicale dal titolo "</w:t>
      </w:r>
      <w:r>
        <w:rPr>
          <w:rStyle w:val="Enfasigrassetto"/>
          <w:rFonts w:ascii="Georgia" w:hAnsi="Georgia"/>
          <w:color w:val="333333"/>
          <w:sz w:val="20"/>
          <w:szCs w:val="20"/>
        </w:rPr>
        <w:t>Nelle bugie dei sogni</w:t>
      </w:r>
      <w:r>
        <w:rPr>
          <w:rFonts w:ascii="Georgia" w:hAnsi="Georgia"/>
          <w:color w:val="333333"/>
          <w:sz w:val="20"/>
          <w:szCs w:val="20"/>
        </w:rPr>
        <w:t>", con brani selezionati dal cantautore siciliano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6" w:history="1">
        <w:r>
          <w:rPr>
            <w:rStyle w:val="Collegamentoipertestuale"/>
            <w:rFonts w:ascii="Georgia" w:hAnsi="Georgia"/>
            <w:b/>
            <w:bCs/>
            <w:sz w:val="20"/>
            <w:szCs w:val="20"/>
          </w:rPr>
          <w:t>Enzo Salvia</w:t>
        </w:r>
      </w:hyperlink>
      <w:r>
        <w:rPr>
          <w:rStyle w:val="Enfasigrassetto"/>
          <w:rFonts w:ascii="Georgia" w:hAnsi="Georgia"/>
          <w:color w:val="333333"/>
          <w:sz w:val="20"/>
          <w:szCs w:val="20"/>
        </w:rPr>
        <w:t>, la cui copertina sarà realizzata con la grafica vincitrice del presente Premio.</w:t>
      </w:r>
      <w:r>
        <w:rPr>
          <w:rFonts w:ascii="Georgia" w:hAnsi="Georgia"/>
          <w:color w:val="333333"/>
          <w:sz w:val="20"/>
          <w:szCs w:val="20"/>
        </w:rPr>
        <w:t> </w:t>
      </w:r>
    </w:p>
    <w:p w:rsidR="00667916" w:rsidRDefault="00667916" w:rsidP="00667916"/>
    <w:p w:rsidR="00667916" w:rsidRDefault="00667916" w:rsidP="00667916">
      <w:pPr>
        <w:pStyle w:val="Paragrafoelenco"/>
        <w:numPr>
          <w:ilvl w:val="0"/>
          <w:numId w:val="1"/>
        </w:numPr>
      </w:pPr>
      <w:r>
        <w:t>La partecipazione al Premio è aperta a TUTTI i Pionieri LENOIS, mentre è ad inviti per gli Artisti che NON facciano già parte della tribù LENOIS. Tali inviti si possono richiedere inviando una mail a emmegiischia@gmail.com.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>Un'apposita Giuria nominata e presieduta da Enzo Salvia, i cui nominativi saranno resi noti alla chiusura del termine di presentazione delle domande, provvederà a selezionare le opere proposte.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>Il termine di presentazione delle opere è fissato per il 30 Maggio 2014. La giuria comunicherà la sua scelta del vincitore del primo premio entro la mezzanotte del 5 Giugno.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>La partecipazione è aperta anche alle scolaresche appartenenti a scuole di ogni ordine e grado.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>Inviando i loro elaborati gli Autori acconsento alla GRATUITA utilizzazione degli stessi per lo scopo chiarito in premessa, pur restando gli UNICI titolari delle relative proprietà intellettuali.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>Al vincitore del primo premio, se singolo Artista, sarà offerta una vacanza (pensione completa) di TRE giorni per DUE persone in un Hotel 4 stelle di Ischia, mentre, se risulterà vincente una scolaresca ad essa sarà offerta una vacanza (pensione completa) di TRE giorni per QUATTRO persone in un Hotel 4 stelle di Ischia.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 w:rsidRPr="00757EBD">
        <w:t>Chiarito che il primo premio verrà assegnato solo ed esclusivamente attraverso i voti dei componenti la giuria</w:t>
      </w:r>
      <w:r>
        <w:t xml:space="preserve"> di cui al punto 2 di questo regolamento</w:t>
      </w:r>
      <w:r w:rsidRPr="00757EBD">
        <w:t xml:space="preserve">, </w:t>
      </w:r>
      <w:r>
        <w:t>un secondo premio, consistente in una vacanza di QUATTRO giorni in pensione completa per UNA persona, sarà offerto attraverso una successiva votazione meglio specificata nel seguente punto 8.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 xml:space="preserve">I 5 elaborati, pubblicati sul diario </w:t>
      </w:r>
      <w:proofErr w:type="spellStart"/>
      <w:r>
        <w:t>fb</w:t>
      </w:r>
      <w:proofErr w:type="spellEnd"/>
      <w:r>
        <w:t xml:space="preserve"> del Presidente della Giuria Enzo Salvia (con l’esclusione del vincitore già proclamato) e che avranno ricevuto il maggior numero di “mi piace” alla mezzanotte del 4 Giugno, saranno “ripescati” e saranno riproposti da SOLI per una nuova votazione. Tale votazione, della durata di 5 giorni a partire dal 6 Giugno determinerà l’assegnazione del secondo Premio.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 xml:space="preserve">Il calcolo dei voti utili all’assegnazione del secondo Premio sarà composto tenendo conto dei “mi piace” e dei voti espressi da ciascun membro della Giuria. Voti espressi esclusivamente in questa seconda fase. I voti espressi dai membri della giuria avranno il valore di 5 “mi piace”  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 xml:space="preserve">In questa fase ciascuno degli iscritti a </w:t>
      </w:r>
      <w:proofErr w:type="spellStart"/>
      <w:r>
        <w:t>fb</w:t>
      </w:r>
      <w:proofErr w:type="spellEnd"/>
      <w:r>
        <w:t xml:space="preserve"> potrà votare SOLO un elaborato, pena la cancellazione di TUTTI i suoi voti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 w:rsidRPr="00757EBD">
        <w:t xml:space="preserve"> Particolari benefici </w:t>
      </w:r>
      <w:r>
        <w:t xml:space="preserve">resi disponibili dai nostri sponsor </w:t>
      </w:r>
      <w:r w:rsidRPr="00757EBD">
        <w:t xml:space="preserve">per i partecipanti che non </w:t>
      </w:r>
      <w:r>
        <w:t xml:space="preserve">avranno </w:t>
      </w:r>
      <w:r w:rsidRPr="00757EBD">
        <w:t>vinto</w:t>
      </w:r>
      <w:r>
        <w:t>, saranno resi noti in un successivo comunicato.</w:t>
      </w:r>
    </w:p>
    <w:p w:rsidR="00667916" w:rsidRDefault="00667916" w:rsidP="00667916">
      <w:pPr>
        <w:pStyle w:val="Paragrafoelenco"/>
        <w:numPr>
          <w:ilvl w:val="0"/>
          <w:numId w:val="1"/>
        </w:numPr>
      </w:pPr>
      <w:r>
        <w:t xml:space="preserve">Enzo Salvia risponderà pubblicamente a TUTTE le domande inerenti l’applicazione del presente regolamento che gli verranno postate sul suo diario </w:t>
      </w:r>
      <w:proofErr w:type="spellStart"/>
      <w:r>
        <w:t>fb</w:t>
      </w:r>
      <w:proofErr w:type="spellEnd"/>
      <w:r>
        <w:t>.</w:t>
      </w:r>
    </w:p>
    <w:p w:rsidR="00667916" w:rsidRPr="00667916" w:rsidRDefault="00667916" w:rsidP="00667916">
      <w:pPr>
        <w:pStyle w:val="Paragrafoelenco"/>
        <w:numPr>
          <w:ilvl w:val="0"/>
          <w:numId w:val="1"/>
        </w:num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bookmarkStart w:id="0" w:name="_GoBack"/>
      <w:bookmarkEnd w:id="0"/>
      <w:r w:rsidRPr="00667916">
        <w:rPr>
          <w:rFonts w:ascii="Georgia" w:eastAsia="Times New Roman" w:hAnsi="Georgia" w:cs="Times New Roman"/>
          <w:color w:val="FF0000"/>
          <w:sz w:val="20"/>
          <w:szCs w:val="20"/>
          <w:lang w:eastAsia="it-IT"/>
        </w:rPr>
        <w:t>Trattandosi di un PREMIO che NON comporta alcuna tassa d'iscrizione o balzello di qualsiasi tipo e trattandosi di un premio che NON usufruisce di alcun contributo pubblico o privato, LENOIS si riserva il diritto di modificarlo e/o di annullarlo in qualsiasi momento e senza con ciò essere tenuto a fornire qualsiasi spiegazione.</w:t>
      </w:r>
    </w:p>
    <w:p w:rsidR="00667916" w:rsidRPr="00667916" w:rsidRDefault="00667916" w:rsidP="00667916">
      <w:pPr>
        <w:pStyle w:val="Paragrafoelenco"/>
        <w:numPr>
          <w:ilvl w:val="0"/>
          <w:numId w:val="1"/>
        </w:num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</w:pPr>
      <w:r w:rsidRPr="00667916">
        <w:rPr>
          <w:rFonts w:ascii="Georgia" w:eastAsia="Times New Roman" w:hAnsi="Georgia" w:cs="Times New Roman"/>
          <w:color w:val="333333"/>
          <w:sz w:val="20"/>
          <w:szCs w:val="20"/>
          <w:lang w:eastAsia="it-IT"/>
        </w:rPr>
        <w:t>Gli elaborati dovranno essere inviati a emmegiischia@gmail.com</w:t>
      </w:r>
    </w:p>
    <w:p w:rsidR="00667916" w:rsidRDefault="00667916" w:rsidP="00667916"/>
    <w:sectPr w:rsidR="00667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7F90"/>
    <w:multiLevelType w:val="hybridMultilevel"/>
    <w:tmpl w:val="3E56B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D"/>
    <w:rsid w:val="00620CDE"/>
    <w:rsid w:val="00667916"/>
    <w:rsid w:val="00757EBD"/>
    <w:rsid w:val="00892F48"/>
    <w:rsid w:val="009E791E"/>
    <w:rsid w:val="00A950EA"/>
    <w:rsid w:val="00C14244"/>
    <w:rsid w:val="00C154E4"/>
    <w:rsid w:val="00D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93D6-D867-4BC9-B1C5-CC0B9F9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E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6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79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791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6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megiischia.com/wordpress/arte/musicisti/" TargetMode="External"/><Relationship Id="rId5" Type="http://schemas.openxmlformats.org/officeDocument/2006/relationships/hyperlink" Target="http://www.emmegiischia.com/wordpress/leno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2014-05-25T17:36:00Z</dcterms:created>
  <dcterms:modified xsi:type="dcterms:W3CDTF">2014-05-25T23:57:00Z</dcterms:modified>
</cp:coreProperties>
</file>